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A52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ascii="Helvetica" w:hAnsi="Helvetica" w:eastAsia="Helvetica" w:cs="Helvetica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重庆洽洽食品有限公司有机热载体液相炉油压检测招标公告</w:t>
      </w:r>
    </w:p>
    <w:p w14:paraId="7CDC27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根据需要，我司拟对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u w:val="single"/>
          <w:shd w:val="clear" w:fill="FFFFFF"/>
        </w:rPr>
        <w:t> 重洽厂有机热载体液相炉油压检测招标公告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进行招标。欢迎有意向的投标人报名参加本次招标，我公司将邀请符合条件的投标人参加投标。现将有关事项公告如下：</w:t>
      </w:r>
    </w:p>
    <w:p w14:paraId="07B3A2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一、服务内容：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u w:val="single"/>
          <w:shd w:val="clear" w:fill="FFFFFF"/>
        </w:rPr>
        <w:t> 重洽厂有机热载体液相炉油压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19"/>
          <w:szCs w:val="19"/>
          <w:u w:val="single"/>
          <w:shd w:val="clear" w:fill="FFFFFF"/>
          <w:lang w:val="en-US" w:eastAsia="zh-CN"/>
        </w:rPr>
        <w:t>管道密封，对锅炉打压并通过特检院油压检测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u w:val="single"/>
          <w:shd w:val="clear" w:fill="FFFFFF"/>
        </w:rPr>
        <w:t>  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 xml:space="preserve">。 </w:t>
      </w:r>
    </w:p>
    <w:p w14:paraId="60511E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二、项目地点：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u w:val="single"/>
          <w:shd w:val="clear" w:fill="FFFFFF"/>
        </w:rPr>
        <w:t>  重庆市荣昌区板桥工业园五支路1号  。</w:t>
      </w:r>
    </w:p>
    <w:p w14:paraId="546CF0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三、详见招标文件（资格预审合格后发标）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  <w:t>供应商注册网址:</w:t>
      </w:r>
    </w:p>
    <w:p w14:paraId="498BA5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  <w:t>https://srm.qiaqiafood.com/web/registerSupplier/registerUI?templateId=2508&amp;purchaseGroupId=95&amp;purchaser=22634&amp;tax=6&amp;supplierCategoryId=102010004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；</w:t>
      </w:r>
      <w:bookmarkStart w:id="0" w:name="_GoBack"/>
      <w:bookmarkEnd w:id="0"/>
    </w:p>
    <w:p w14:paraId="5C8A20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四、服务要求：详见招标文件（资格预审合格后发标）；</w:t>
      </w:r>
    </w:p>
    <w:p w14:paraId="7945CA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五、合格投标人的资格条件：</w:t>
      </w:r>
    </w:p>
    <w:p w14:paraId="5C402A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1、具备独立承担民事责任的能力，独立法人企业注册资金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  <w:t>50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万元（含）以上，公司主营业务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  <w:t>为机械设备安装、锅炉及锅炉配件销售安装等服务。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持有 锅炉安装（含改造、修理）许可证（TSG 07-2019）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  <w:t>的优先）</w:t>
      </w:r>
    </w:p>
    <w:p w14:paraId="6E8A4D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2、持有有效企业法人营业执照、法人代表授权书等资质证明；</w:t>
      </w:r>
    </w:p>
    <w:p w14:paraId="23AE12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3、未被“国家企业信用信息公示系统”列入“经营异常名录”及“严重违法失信企业名单”，且近三年未发生重大质量及安全事故；</w:t>
      </w:r>
    </w:p>
    <w:p w14:paraId="689C16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4、企业成立时间：不低于2年，截至 2026年 1 月30 日； </w:t>
      </w:r>
    </w:p>
    <w:p w14:paraId="3724BE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5、服务满足我司要求；</w:t>
      </w:r>
    </w:p>
    <w:p w14:paraId="07E816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  <w:t>6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、拥有固定的办公地点、联系人、联系电话；</w:t>
      </w:r>
    </w:p>
    <w:p w14:paraId="26AEF6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  <w:t>7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、未尽事宜，遵照国家相关规定执行；</w:t>
      </w:r>
    </w:p>
    <w:p w14:paraId="2E9EB0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  <w:t>8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、本次招标不接受联合体投标。</w:t>
      </w:r>
    </w:p>
    <w:p w14:paraId="7FF2A4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六、报名时需交验的资料：</w:t>
      </w:r>
    </w:p>
    <w:p w14:paraId="0F7E95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1.</w:t>
      </w:r>
      <w:r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>报名表1（附件一加盖公章），报名表2（特别重要：提供excel版）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；</w:t>
      </w:r>
    </w:p>
    <w:p w14:paraId="6851EF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2、营业执照扫描件一份（加盖公章）；</w:t>
      </w:r>
    </w:p>
    <w:p w14:paraId="44B264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3、各类资质证书复印件一份，包含业务资质证书、品牌授权代理证书；特殊行业应具有相应的专业资格以及国家有关部门颁发的资质证书、入网许可证或其它许可证书等（加盖公章）；</w:t>
      </w:r>
    </w:p>
    <w:p w14:paraId="1F3FA1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4、公司简介（包括经营范围、公司规模、荣誉证书和企业网站地址等），本单位与其他企业合作的行业情况、合作期限、人员规模和主要分布岗位；</w:t>
      </w:r>
    </w:p>
    <w:p w14:paraId="1B678E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5、承诺书：投标人应提交投标之前三年内有无受各级管理部门的处分或处罚（含其授权服务的子公司、分公司等）的承诺书；</w:t>
      </w:r>
    </w:p>
    <w:p w14:paraId="6F73BE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6、供应商近三年及最近一期的财务报表；</w:t>
      </w:r>
    </w:p>
    <w:p w14:paraId="27D223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7、授权委托书原件；</w:t>
      </w:r>
    </w:p>
    <w:p w14:paraId="67B56D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8、提供3家近三年类似规模企业的服务的合同扫描件；</w:t>
      </w:r>
    </w:p>
    <w:p w14:paraId="2D427D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9、供应商认为其他应提供的材料；</w:t>
      </w:r>
    </w:p>
    <w:p w14:paraId="0E49BA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10、合格投标人的资格条件中所述资质证明；</w:t>
      </w:r>
    </w:p>
    <w:p w14:paraId="1B4374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 xml:space="preserve">七、报名截止时间及联系方式： </w:t>
      </w:r>
    </w:p>
    <w:p w14:paraId="601302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1、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报名截止时间：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u w:val="single"/>
          <w:shd w:val="clear" w:fill="FFFFFF"/>
        </w:rPr>
        <w:t> 2026年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u w:val="single"/>
          <w:shd w:val="clear" w:fill="FFFFFF"/>
          <w:lang w:val="en-US" w:eastAsia="zh-CN"/>
        </w:rPr>
        <w:t>4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u w:val="single"/>
          <w:shd w:val="clear" w:fill="FFFFFF"/>
        </w:rPr>
        <w:t>月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u w:val="single"/>
          <w:shd w:val="clear" w:fill="FFFFFF"/>
          <w:lang w:val="en-US" w:eastAsia="zh-CN"/>
        </w:rPr>
        <w:t>1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u w:val="single"/>
          <w:shd w:val="clear" w:fill="FFFFFF"/>
        </w:rPr>
        <w:t>6日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；</w:t>
      </w:r>
    </w:p>
    <w:p w14:paraId="72D839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2、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收件单位：重庆洽洽食品有限公司；</w:t>
      </w:r>
    </w:p>
    <w:p w14:paraId="4052A8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3、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报名方式：在报名截止时间前将报名资料盖章扫描成册发送至我司邮箱（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shd w:val="clear" w:fill="FFFFFF"/>
        </w:rPr>
        <w:t>其中报名表2提供Excel版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）；</w:t>
      </w:r>
    </w:p>
    <w:p w14:paraId="257F4C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4、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联系人：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u w:val="single"/>
          <w:shd w:val="clear" w:fill="FFFFFF"/>
        </w:rPr>
        <w:t> 何先生 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；联系电话：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u w:val="single"/>
          <w:shd w:val="clear" w:fill="FFFFFF"/>
        </w:rPr>
        <w:t> 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9"/>
          <w:szCs w:val="19"/>
          <w:u w:val="single"/>
          <w:shd w:val="clear" w:fill="FFFFFF"/>
          <w:lang w:val="en-US" w:eastAsia="zh-CN"/>
        </w:rPr>
        <w:t>17347813260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u w:val="single"/>
          <w:shd w:val="clear" w:fill="FFFFFF"/>
        </w:rPr>
        <w:t>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；</w:t>
      </w:r>
    </w:p>
    <w:p w14:paraId="3236A3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5、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邮箱：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u w:val="single"/>
          <w:shd w:val="clear" w:fill="FFFFFF"/>
        </w:rPr>
        <w:t>  hesh@qiaqiafood.com 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；</w:t>
      </w:r>
    </w:p>
    <w:p w14:paraId="26D085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7608D"/>
    <w:rsid w:val="2567608D"/>
    <w:rsid w:val="39606BD6"/>
    <w:rsid w:val="40A44496"/>
    <w:rsid w:val="5E495E06"/>
    <w:rsid w:val="71D2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968</Words>
  <Characters>1023</Characters>
  <Lines>0</Lines>
  <Paragraphs>0</Paragraphs>
  <TotalTime>11</TotalTime>
  <ScaleCrop>false</ScaleCrop>
  <LinksUpToDate>false</LinksUpToDate>
  <CharactersWithSpaces>1055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2026-03-25T05:48:00Z</dcterms:created>
  <dc:creator>WPS_1615638893</dc:creator>
  <cp:lastModifiedBy>WPS_1615638893</cp:lastModifiedBy>
  <dcterms:modified xsi:type="dcterms:W3CDTF">2026-04-11T05:20:47Z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418D1F61D7CD4436AA24A6049F7853ED_11</vt:lpwstr>
  </property>
  <property fmtid="{D5CDD505-2E9C-101B-9397-08002B2CF9AE}" pid="4" name="KSOTemplateDocerSaveRecord">
    <vt:lpwstr>eyJoZGlkIjoiMDIyZWNiNDQ1MThkZTUyN2FiMjFkYjJlNGE2MmYwZjgiLCJ1c2VySWQiOiIxMTc4ODc3MzM4In0=</vt:lpwstr>
  </property>
</Properties>
</file>